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AAA" w:rsidRDefault="00F94AAA" w:rsidP="00BE7F7E">
      <w:pPr>
        <w:pStyle w:val="Heading1"/>
      </w:pPr>
      <w:r w:rsidRPr="00F94AAA">
        <w:t xml:space="preserve">Lesson </w:t>
      </w:r>
      <w:r w:rsidR="00BE7F7E">
        <w:t>2</w:t>
      </w:r>
      <w:r w:rsidR="00B76449">
        <w:t xml:space="preserve">: </w:t>
      </w:r>
      <w:r w:rsidR="00D03A15">
        <w:t xml:space="preserve">Activity </w:t>
      </w:r>
      <w:r w:rsidR="00B76449">
        <w:t>3</w:t>
      </w:r>
      <w:r w:rsidR="00D03A15" w:rsidRPr="00F94AAA">
        <w:t xml:space="preserve"> </w:t>
      </w:r>
    </w:p>
    <w:p w:rsidR="00BE7F7E" w:rsidRPr="00BE7F7E" w:rsidRDefault="00BE7F7E" w:rsidP="00B76449">
      <w:pPr>
        <w:spacing w:after="0"/>
      </w:pPr>
    </w:p>
    <w:p w:rsidR="00B76449" w:rsidRPr="00576E70" w:rsidRDefault="00B76449" w:rsidP="00B76449">
      <w:pPr>
        <w:pStyle w:val="Heading3"/>
        <w:spacing w:before="0"/>
        <w:rPr>
          <w:color w:val="A4CEDC"/>
          <w:sz w:val="32"/>
          <w:szCs w:val="26"/>
        </w:rPr>
      </w:pPr>
      <w:r w:rsidRPr="00576E70">
        <w:rPr>
          <w:color w:val="A4CEDC"/>
          <w:sz w:val="32"/>
          <w:szCs w:val="26"/>
        </w:rPr>
        <w:t>Worksheet 1 - Compilers</w:t>
      </w:r>
    </w:p>
    <w:p w:rsidR="00BE7F7E" w:rsidRPr="00BE7F7E" w:rsidRDefault="00BE7F7E" w:rsidP="00BE7F7E">
      <w:r w:rsidRPr="00BE7F7E">
        <w:t>Produce a graphics organiser to compare the differences between Low Level Languages and High Level Languages with similarities in the middle.</w:t>
      </w:r>
    </w:p>
    <w:p w:rsidR="00B76449" w:rsidRPr="00B76449" w:rsidRDefault="00B76449" w:rsidP="00B76449">
      <w:r w:rsidRPr="00B76449">
        <w:t xml:space="preserve">A </w:t>
      </w:r>
      <w:r w:rsidRPr="00B76449">
        <w:rPr>
          <w:bCs/>
        </w:rPr>
        <w:t xml:space="preserve">compiler is a language translator </w:t>
      </w:r>
      <w:r w:rsidRPr="00B76449">
        <w:t xml:space="preserve">that transforms </w:t>
      </w:r>
      <w:hyperlink r:id="rId9" w:tooltip="Source code" w:history="1">
        <w:r w:rsidRPr="00B76449">
          <w:rPr>
            <w:rStyle w:val="Hyperlink"/>
          </w:rPr>
          <w:t>source code</w:t>
        </w:r>
      </w:hyperlink>
      <w:r w:rsidRPr="00B76449">
        <w:t xml:space="preserve"> written in a </w:t>
      </w:r>
      <w:hyperlink r:id="rId10" w:tooltip="Programming language" w:history="1">
        <w:r w:rsidRPr="00B76449">
          <w:rPr>
            <w:rStyle w:val="Hyperlink"/>
          </w:rPr>
          <w:t>programming language</w:t>
        </w:r>
      </w:hyperlink>
      <w:r w:rsidRPr="00B76449">
        <w:t xml:space="preserve"> into machine code (also known as object code). A compiler produces this executable program (Object code)</w:t>
      </w:r>
    </w:p>
    <w:p w:rsidR="00B76449" w:rsidRPr="00B76449" w:rsidRDefault="00B76449" w:rsidP="00B76449">
      <w:r w:rsidRPr="00B76449">
        <w:t xml:space="preserve">Machine code consists of </w:t>
      </w:r>
      <w:proofErr w:type="spellStart"/>
      <w:r w:rsidRPr="00B76449">
        <w:t>0’s</w:t>
      </w:r>
      <w:proofErr w:type="spellEnd"/>
      <w:r w:rsidRPr="00B76449">
        <w:t xml:space="preserve"> and 1’s and is directly understandable by the CPU. Therefore High Level code must be translated into Low Level code so that the computer can understand and execute it.</w:t>
      </w:r>
    </w:p>
    <w:p w:rsidR="00B76449" w:rsidRPr="00B76449" w:rsidRDefault="00B76449" w:rsidP="00B76449">
      <w:r w:rsidRPr="00B76449">
        <w:t>A compiler will go through the entire source code in one go, translating the entire source code at once. It will optimise the code as it does so.</w:t>
      </w:r>
    </w:p>
    <w:p w:rsidR="00B76449" w:rsidRPr="00B76449" w:rsidRDefault="00B76449" w:rsidP="00B76449">
      <w:r w:rsidRPr="00B76449">
        <w:t>If a compiler encounters errors, it produces an error report that it outputs along with the object code.</w:t>
      </w:r>
    </w:p>
    <w:p w:rsidR="00B76449" w:rsidRPr="00B76449" w:rsidRDefault="00B76449" w:rsidP="00B76449">
      <w:r w:rsidRPr="00B76449">
        <w:t>Compiled code tends to execute much quicker than interpreted code</w:t>
      </w:r>
    </w:p>
    <w:p w:rsidR="00B76449" w:rsidRPr="00B76449" w:rsidRDefault="00B76449" w:rsidP="00B76449">
      <w:r w:rsidRPr="00B76449">
        <w:t>Compilers tend to be used once a program development is finished so that the program can then be shipped out to customers and no compiler is needed during run-time. Customers therefore will not have access to the source code.</w:t>
      </w:r>
    </w:p>
    <w:p w:rsidR="00D600CB" w:rsidRDefault="00D600CB" w:rsidP="00B76449">
      <w:pPr>
        <w:pStyle w:val="Heading3"/>
      </w:pPr>
    </w:p>
    <w:p w:rsidR="00D600CB" w:rsidRDefault="00D600CB" w:rsidP="00B76449">
      <w:pPr>
        <w:pStyle w:val="Heading3"/>
      </w:pPr>
    </w:p>
    <w:p w:rsidR="00B76449" w:rsidRPr="00B76449" w:rsidRDefault="00B76449" w:rsidP="00B76449">
      <w:pPr>
        <w:pStyle w:val="Heading3"/>
      </w:pPr>
      <w:r w:rsidRPr="00B76449">
        <w:t>Task</w:t>
      </w:r>
    </w:p>
    <w:p w:rsidR="00B76449" w:rsidRPr="00B76449" w:rsidRDefault="00B76449" w:rsidP="00B76449">
      <w:pPr>
        <w:numPr>
          <w:ilvl w:val="0"/>
          <w:numId w:val="16"/>
        </w:numPr>
      </w:pPr>
      <w:r w:rsidRPr="00B76449">
        <w:t>Read through the above text explaining what a Compiler is – underline/highlight key aspects</w:t>
      </w:r>
    </w:p>
    <w:p w:rsidR="00B76449" w:rsidRDefault="00B76449" w:rsidP="00B76449">
      <w:pPr>
        <w:numPr>
          <w:ilvl w:val="0"/>
          <w:numId w:val="16"/>
        </w:numPr>
      </w:pPr>
      <w:r w:rsidRPr="00B76449">
        <w:t>Produce a summary sheet of the text using at maximum 10 words – the rest of the summary sheet must be made up of pictures/diagrams/symbols/numbers/initials</w:t>
      </w:r>
    </w:p>
    <w:p w:rsidR="00B76449" w:rsidRPr="00B76449" w:rsidRDefault="00B76449" w:rsidP="00B76449">
      <w:pPr>
        <w:ind w:left="360"/>
      </w:pPr>
    </w:p>
    <w:p w:rsidR="00D600CB" w:rsidRDefault="00D600CB">
      <w:pPr>
        <w:spacing w:after="0" w:line="240" w:lineRule="auto"/>
        <w:rPr>
          <w:rFonts w:eastAsia="Times New Roman"/>
          <w:b/>
          <w:bCs/>
          <w:sz w:val="24"/>
        </w:rPr>
      </w:pPr>
      <w:r>
        <w:br w:type="page"/>
      </w:r>
    </w:p>
    <w:p w:rsidR="00D50F4C" w:rsidRDefault="00D50F4C" w:rsidP="00ED0BE2">
      <w:pPr>
        <w:ind w:left="720"/>
        <w:sectPr w:rsidR="00D50F4C" w:rsidSect="00061733">
          <w:headerReference w:type="default" r:id="rId11"/>
          <w:footerReference w:type="default" r:id="rId12"/>
          <w:pgSz w:w="11906" w:h="16838"/>
          <w:pgMar w:top="1702" w:right="991" w:bottom="1440" w:left="1134" w:header="709" w:footer="680" w:gutter="0"/>
          <w:cols w:space="708"/>
          <w:docGrid w:linePitch="360"/>
        </w:sectPr>
      </w:pPr>
    </w:p>
    <w:p w:rsidR="00ED0BE2" w:rsidRPr="00576E70" w:rsidRDefault="00ED0BE2" w:rsidP="00ED0BE2">
      <w:pPr>
        <w:pStyle w:val="Heading3"/>
        <w:spacing w:before="0"/>
        <w:rPr>
          <w:color w:val="A4CEDC"/>
          <w:sz w:val="32"/>
          <w:szCs w:val="26"/>
        </w:rPr>
      </w:pPr>
      <w:r w:rsidRPr="00576E70">
        <w:rPr>
          <w:color w:val="A4CEDC"/>
          <w:sz w:val="32"/>
          <w:szCs w:val="26"/>
        </w:rPr>
        <w:lastRenderedPageBreak/>
        <w:t>Worksheet 2: Interpreters</w:t>
      </w:r>
    </w:p>
    <w:p w:rsidR="00ED0BE2" w:rsidRPr="00B76449" w:rsidRDefault="00ED0BE2" w:rsidP="00ED0BE2">
      <w:r w:rsidRPr="00B76449">
        <w:t>An interpreter analyses and executes each line of a high-level language program without looking at the entire program. Execution will be slower than for the equivalent compiled code as the source code is analysed statement by statement (line by line) during execution.</w:t>
      </w:r>
    </w:p>
    <w:p w:rsidR="00ED0BE2" w:rsidRPr="00B76449" w:rsidRDefault="00ED0BE2" w:rsidP="00ED0BE2">
      <w:r w:rsidRPr="00B76449">
        <w:t>As each statement is analysed the interpreter calls routines to carry out each instruction. No object code is generated. This means the program has to be interpreted each time it is run.</w:t>
      </w:r>
    </w:p>
    <w:p w:rsidR="00ED0BE2" w:rsidRDefault="00ED0BE2" w:rsidP="00ED0BE2">
      <w:r w:rsidRPr="00B76449">
        <w:t>The advantages of interpreters over compilers are that a program can be executed immediately without having to wait for it to be compiled. If a compiler and an interpreter exist for a high-level language, a programmer may use the interpreter to test sections during development</w:t>
      </w:r>
    </w:p>
    <w:p w:rsidR="00ED0BE2" w:rsidRPr="00B76449" w:rsidRDefault="00ED0BE2" w:rsidP="00ED0BE2">
      <w:r w:rsidRPr="00B76449">
        <w:t>When an interpreter is working – if it encounters an error it will stop the interpreting and flag up the error to the programmer.</w:t>
      </w:r>
    </w:p>
    <w:p w:rsidR="00ED0BE2" w:rsidRDefault="00ED0BE2" w:rsidP="00ED0BE2">
      <w:pPr>
        <w:pStyle w:val="Heading3"/>
      </w:pPr>
    </w:p>
    <w:p w:rsidR="00ED0BE2" w:rsidRDefault="00ED0BE2" w:rsidP="00ED0BE2">
      <w:pPr>
        <w:pStyle w:val="Heading3"/>
      </w:pPr>
    </w:p>
    <w:p w:rsidR="00ED0BE2" w:rsidRPr="00B76449" w:rsidRDefault="00ED0BE2" w:rsidP="00ED0BE2">
      <w:pPr>
        <w:pStyle w:val="Heading3"/>
      </w:pPr>
      <w:r w:rsidRPr="00B76449">
        <w:t>Task</w:t>
      </w:r>
    </w:p>
    <w:p w:rsidR="00ED0BE2" w:rsidRPr="00B76449" w:rsidRDefault="00ED0BE2" w:rsidP="00ED0BE2">
      <w:pPr>
        <w:numPr>
          <w:ilvl w:val="0"/>
          <w:numId w:val="18"/>
        </w:numPr>
      </w:pPr>
      <w:r w:rsidRPr="00B76449">
        <w:t>Read through the above text explaining what an Interpreter is – underline/highlight key aspects</w:t>
      </w:r>
    </w:p>
    <w:p w:rsidR="00ED0BE2" w:rsidRDefault="00ED0BE2" w:rsidP="00ED0BE2">
      <w:pPr>
        <w:spacing w:after="0" w:line="240" w:lineRule="auto"/>
        <w:rPr>
          <w:rFonts w:eastAsia="Times New Roman"/>
          <w:b/>
          <w:bCs/>
          <w:color w:val="A4CEDC"/>
          <w:sz w:val="32"/>
          <w:szCs w:val="26"/>
        </w:rPr>
      </w:pPr>
      <w:r w:rsidRPr="00B76449">
        <w:t>Produce a summary sheet of the text using at maximum 10 words – the rest of the summary sheet must be made up of pictures/diagrams/symbols/numbers/initials</w:t>
      </w:r>
      <w:r>
        <w:rPr>
          <w:color w:val="A4CEDC"/>
          <w:sz w:val="32"/>
          <w:szCs w:val="26"/>
        </w:rPr>
        <w:br w:type="page"/>
      </w:r>
    </w:p>
    <w:p w:rsidR="00B76449" w:rsidRPr="00D50F4C" w:rsidRDefault="00D50F4C" w:rsidP="00D50F4C">
      <w:pPr>
        <w:pStyle w:val="Heading3"/>
        <w:spacing w:before="0"/>
        <w:rPr>
          <w:color w:val="A4CEDC"/>
          <w:sz w:val="32"/>
          <w:szCs w:val="26"/>
        </w:rPr>
      </w:pPr>
      <w:r w:rsidRPr="00D50F4C">
        <w:rPr>
          <w:color w:val="A4CEDC"/>
          <w:sz w:val="32"/>
          <w:szCs w:val="26"/>
        </w:rPr>
        <w:lastRenderedPageBreak/>
        <w:t>Example to get you started</w:t>
      </w:r>
    </w:p>
    <w:p w:rsidR="00B76449" w:rsidRDefault="00B76449" w:rsidP="00B76449">
      <w:r>
        <w:t>A compiler is a language translator that transforms source code written in a programming language into machine code</w:t>
      </w:r>
    </w:p>
    <w:p w:rsidR="00B76449" w:rsidRPr="00B76449" w:rsidRDefault="00B76449" w:rsidP="00B76449">
      <w:pPr>
        <w:rPr>
          <w:b/>
        </w:rPr>
      </w:pPr>
      <w:r w:rsidRPr="00B76449">
        <w:rPr>
          <w:b/>
        </w:rPr>
        <w:t xml:space="preserve">Could be summarised </w:t>
      </w:r>
      <w:r>
        <w:rPr>
          <w:b/>
        </w:rPr>
        <w:t>with sketches of the following:</w:t>
      </w:r>
    </w:p>
    <w:p w:rsidR="00B76449" w:rsidRDefault="00B76449" w:rsidP="00B76449">
      <w:r>
        <w:t>Transformer logo – bottle of tomato sauce – few wiggly lines (represent code) – an arrow pointing towards a machine – followed by code.</w:t>
      </w:r>
    </w:p>
    <w:p w:rsidR="00B76449" w:rsidRPr="00B76449" w:rsidRDefault="00B76449" w:rsidP="00B76449">
      <w:pPr>
        <w:rPr>
          <w:b/>
        </w:rPr>
      </w:pPr>
      <w:r>
        <w:rPr>
          <w:b/>
        </w:rPr>
        <w:t>Example to get you started:</w:t>
      </w:r>
    </w:p>
    <w:p w:rsidR="00B76449" w:rsidRDefault="00B76449" w:rsidP="00B76449">
      <w:proofErr w:type="gramStart"/>
      <w:r>
        <w:t>each</w:t>
      </w:r>
      <w:proofErr w:type="gramEnd"/>
      <w:r>
        <w:t xml:space="preserve"> line of a high-level language program without looking at the entire program</w:t>
      </w:r>
    </w:p>
    <w:p w:rsidR="00B76449" w:rsidRPr="00B76449" w:rsidRDefault="00B76449" w:rsidP="00B76449">
      <w:pPr>
        <w:rPr>
          <w:b/>
        </w:rPr>
      </w:pPr>
      <w:r w:rsidRPr="00B76449">
        <w:rPr>
          <w:b/>
        </w:rPr>
        <w:t xml:space="preserve">Could be summarised </w:t>
      </w:r>
      <w:r>
        <w:rPr>
          <w:b/>
        </w:rPr>
        <w:t>with sketches of the following:</w:t>
      </w:r>
    </w:p>
    <w:p w:rsidR="002E63EB" w:rsidRPr="002E63EB" w:rsidRDefault="00D50F4C" w:rsidP="002E63EB">
      <w:r>
        <w:rPr>
          <w:noProof/>
          <w:lang w:eastAsia="en-GB"/>
        </w:rPr>
        <mc:AlternateContent>
          <mc:Choice Requires="wps">
            <w:drawing>
              <wp:anchor distT="0" distB="0" distL="114300" distR="114300" simplePos="0" relativeHeight="251658240" behindDoc="0" locked="0" layoutInCell="1" allowOverlap="1" wp14:anchorId="632683F6" wp14:editId="57A16AAE">
                <wp:simplePos x="0" y="0"/>
                <wp:positionH relativeFrom="column">
                  <wp:posOffset>48260</wp:posOffset>
                </wp:positionH>
                <wp:positionV relativeFrom="paragraph">
                  <wp:posOffset>3962400</wp:posOffset>
                </wp:positionV>
                <wp:extent cx="6281420" cy="673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3" w:history="1">
                              <w:r w:rsidRPr="001A1B64">
                                <w:rPr>
                                  <w:rStyle w:val="Hyperlink"/>
                                  <w:rFonts w:cs="Arial"/>
                                  <w:sz w:val="16"/>
                                  <w:szCs w:val="16"/>
                                </w:rPr>
                                <w:t>Like</w:t>
                              </w:r>
                            </w:hyperlink>
                            <w:r>
                              <w:rPr>
                                <w:rFonts w:cs="Arial"/>
                                <w:sz w:val="16"/>
                                <w:szCs w:val="16"/>
                              </w:rPr>
                              <w:t>’ or ‘</w:t>
                            </w:r>
                            <w:hyperlink r:id="rId14"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2E63EB" w:rsidRPr="00FB63C2" w:rsidRDefault="002E63EB" w:rsidP="003A20D7">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5" w:history="1">
                              <w:proofErr w:type="spellStart"/>
                              <w:r w:rsidRPr="001A1B64">
                                <w:rPr>
                                  <w:rStyle w:val="Hyperlink"/>
                                  <w:rFonts w:cs="Arial"/>
                                  <w:sz w:val="16"/>
                                  <w:szCs w:val="16"/>
                                </w:rPr>
                                <w:t>www.ocr.org.uk</w:t>
                              </w:r>
                              <w:proofErr w:type="spellEnd"/>
                              <w:r w:rsidRPr="001A1B64">
                                <w:rPr>
                                  <w:rStyle w:val="Hyperlink"/>
                                  <w:rFonts w:cs="Arial"/>
                                  <w:sz w:val="16"/>
                                  <w:szCs w:val="16"/>
                                </w:rPr>
                                <w:t>/expression-of-interest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pt;margin-top:312pt;width:494.6pt;height:5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" filled="f" stroked="f">
                <v:textbo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6" w:history="1">
                        <w:r w:rsidRPr="001A1B64">
                          <w:rPr>
                            <w:rStyle w:val="Hyperlink"/>
                            <w:rFonts w:cs="Arial"/>
                            <w:sz w:val="16"/>
                            <w:szCs w:val="16"/>
                          </w:rPr>
                          <w:t>Like</w:t>
                        </w:r>
                      </w:hyperlink>
                      <w:r>
                        <w:rPr>
                          <w:rFonts w:cs="Arial"/>
                          <w:sz w:val="16"/>
                          <w:szCs w:val="16"/>
                        </w:rPr>
                        <w:t>’ or ‘</w:t>
                      </w:r>
                      <w:hyperlink r:id="rId17"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2E63EB" w:rsidRPr="00FB63C2" w:rsidRDefault="002E63EB" w:rsidP="003A20D7">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8" w:history="1">
                        <w:proofErr w:type="spellStart"/>
                        <w:r w:rsidRPr="001A1B64">
                          <w:rPr>
                            <w:rStyle w:val="Hyperlink"/>
                            <w:rFonts w:cs="Arial"/>
                            <w:sz w:val="16"/>
                            <w:szCs w:val="16"/>
                          </w:rPr>
                          <w:t>www.ocr.org.uk</w:t>
                        </w:r>
                        <w:proofErr w:type="spellEnd"/>
                        <w:r w:rsidRPr="001A1B64">
                          <w:rPr>
                            <w:rStyle w:val="Hyperlink"/>
                            <w:rFonts w:cs="Arial"/>
                            <w:sz w:val="16"/>
                            <w:szCs w:val="16"/>
                          </w:rPr>
                          <w:t>/expression-of-interest</w:t>
                        </w:r>
                      </w:hyperlink>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5CEB37F" wp14:editId="65C8CB27">
                <wp:simplePos x="0" y="0"/>
                <wp:positionH relativeFrom="column">
                  <wp:posOffset>-29845</wp:posOffset>
                </wp:positionH>
                <wp:positionV relativeFrom="paragraph">
                  <wp:posOffset>4824730</wp:posOffset>
                </wp:positionV>
                <wp:extent cx="6409690" cy="1189355"/>
                <wp:effectExtent l="0" t="0" r="0" b="0"/>
                <wp:wrapNone/>
                <wp:docPr id="7" name="Rounded Rectangle 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9" w:history="1">
                              <w:proofErr w:type="spellStart"/>
                              <w:r>
                                <w:rPr>
                                  <w:rStyle w:val="Hyperlink"/>
                                  <w:rFonts w:cs="Arial"/>
                                  <w:sz w:val="12"/>
                                  <w:szCs w:val="12"/>
                                  <w:lang w:eastAsia="en-GB"/>
                                </w:rPr>
                                <w:t>resources.feedback@ocr.org.uk</w:t>
                              </w:r>
                              <w:proofErr w:type="spellEnd"/>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35pt;margin-top:379.9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" fillcolor="#d8d8d8" stroked="f" strokeweight="2pt">
                <v:textbo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OCR acknowledges the use of the following content: n/a</w:t>
                      </w:r>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0" w:history="1">
                        <w:r>
                          <w:rPr>
                            <w:rStyle w:val="Hyperlink"/>
                            <w:rFonts w:cs="Arial"/>
                            <w:sz w:val="12"/>
                            <w:szCs w:val="12"/>
                            <w:lang w:eastAsia="en-GB"/>
                          </w:rPr>
                          <w:t>resources.feedback@ocr.org.uk</w:t>
                        </w:r>
                      </w:hyperlink>
                    </w:p>
                  </w:txbxContent>
                </v:textbox>
              </v:roundrect>
            </w:pict>
          </mc:Fallback>
        </mc:AlternateContent>
      </w:r>
      <w:r w:rsidR="00B76449">
        <w:t>Several wiggly lines drawn (to represent code) with arrows pointing to each of these – a tall building drawn circling the High Level – a square to represent the program drawn – a magnifying glass focussed on one part of the square.</w:t>
      </w:r>
      <w:bookmarkStart w:id="0" w:name="_GoBack"/>
      <w:bookmarkEnd w:id="0"/>
    </w:p>
    <w:sectPr w:rsidR="002E63EB" w:rsidRPr="002E63EB" w:rsidSect="00F77F63">
      <w:headerReference w:type="default" r:id="rId21"/>
      <w:pgSz w:w="11906" w:h="16838"/>
      <w:pgMar w:top="1702" w:right="991" w:bottom="1440"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733" w:rsidRPr="00F77F63" w:rsidRDefault="00061733" w:rsidP="00F77F63">
    <w:pPr>
      <w:pStyle w:val="Footer"/>
      <w:tabs>
        <w:tab w:val="clear" w:pos="9026"/>
        <w:tab w:val="left" w:pos="7938"/>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ED0BE2">
      <w:rPr>
        <w:noProof/>
        <w:sz w:val="16"/>
        <w:szCs w:val="16"/>
      </w:rPr>
      <w:t>2</w:t>
    </w:r>
    <w:r w:rsidRPr="00937FF3">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733" w:rsidRDefault="00061733" w:rsidP="00D21C92">
    <w:pPr>
      <w:pStyle w:val="Header"/>
    </w:pPr>
    <w:r>
      <w:rPr>
        <w:noProof/>
        <w:lang w:eastAsia="en-GB"/>
      </w:rPr>
      <w:drawing>
        <wp:anchor distT="0" distB="0" distL="114300" distR="114300" simplePos="0" relativeHeight="251670528" behindDoc="1" locked="0" layoutInCell="1" allowOverlap="1" wp14:anchorId="41F24B92" wp14:editId="074A00C6">
          <wp:simplePos x="0" y="0"/>
          <wp:positionH relativeFrom="column">
            <wp:posOffset>-284480</wp:posOffset>
          </wp:positionH>
          <wp:positionV relativeFrom="paragraph">
            <wp:posOffset>-422275</wp:posOffset>
          </wp:positionV>
          <wp:extent cx="7124065" cy="1014730"/>
          <wp:effectExtent l="0" t="0" r="635" b="0"/>
          <wp:wrapTight wrapText="bothSides">
            <wp:wrapPolygon edited="0">
              <wp:start x="0" y="0"/>
              <wp:lineTo x="0" y="21086"/>
              <wp:lineTo x="21544" y="21086"/>
              <wp:lineTo x="21544" y="0"/>
              <wp:lineTo x="0" y="0"/>
            </wp:wrapPolygon>
          </wp:wrapTight>
          <wp:docPr id="2" name="Picture 2" descr="GCSE (9-1) Computer Science Learner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3D0C7283" wp14:editId="2191E97A">
          <wp:simplePos x="0" y="0"/>
          <wp:positionH relativeFrom="column">
            <wp:posOffset>-730723</wp:posOffset>
          </wp:positionH>
          <wp:positionV relativeFrom="paragraph">
            <wp:posOffset>-450215</wp:posOffset>
          </wp:positionV>
          <wp:extent cx="446568" cy="10703250"/>
          <wp:effectExtent l="0" t="0" r="0" b="3175"/>
          <wp:wrapNone/>
          <wp:docPr id="5" name="Picture 5"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F63" w:rsidRDefault="00F77F63" w:rsidP="00D21C92">
    <w:pPr>
      <w:pStyle w:val="Header"/>
    </w:pPr>
    <w:r>
      <w:rPr>
        <w:noProof/>
        <w:lang w:eastAsia="en-GB"/>
      </w:rPr>
      <w:drawing>
        <wp:anchor distT="0" distB="0" distL="114300" distR="114300" simplePos="0" relativeHeight="251667456" behindDoc="1" locked="0" layoutInCell="1" allowOverlap="1" wp14:anchorId="03551EF7" wp14:editId="7391A658">
          <wp:simplePos x="0" y="0"/>
          <wp:positionH relativeFrom="column">
            <wp:posOffset>-284480</wp:posOffset>
          </wp:positionH>
          <wp:positionV relativeFrom="paragraph">
            <wp:posOffset>-412750</wp:posOffset>
          </wp:positionV>
          <wp:extent cx="7124700" cy="1017270"/>
          <wp:effectExtent l="0" t="0" r="0" b="0"/>
          <wp:wrapTight wrapText="bothSides">
            <wp:wrapPolygon edited="0">
              <wp:start x="0" y="0"/>
              <wp:lineTo x="0" y="21034"/>
              <wp:lineTo x="21542" y="21034"/>
              <wp:lineTo x="21542" y="0"/>
              <wp:lineTo x="0" y="0"/>
            </wp:wrapPolygon>
          </wp:wrapTight>
          <wp:docPr id="4" name="Picture 4" descr="GCSE (9-1) Computer Science Learner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4B7A7F15" wp14:editId="356A3247">
          <wp:simplePos x="0" y="0"/>
          <wp:positionH relativeFrom="column">
            <wp:posOffset>-730723</wp:posOffset>
          </wp:positionH>
          <wp:positionV relativeFrom="paragraph">
            <wp:posOffset>-450215</wp:posOffset>
          </wp:positionV>
          <wp:extent cx="446568" cy="10703250"/>
          <wp:effectExtent l="0" t="0" r="0" b="3175"/>
          <wp:wrapNone/>
          <wp:docPr id="9" name="Picture 9"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3D2EC1"/>
    <w:multiLevelType w:val="hybridMultilevel"/>
    <w:tmpl w:val="C61CA0B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20342A9A"/>
    <w:multiLevelType w:val="hybridMultilevel"/>
    <w:tmpl w:val="FEBC1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497B9C"/>
    <w:multiLevelType w:val="hybridMultilevel"/>
    <w:tmpl w:val="DFDC7B2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1C6F47"/>
    <w:multiLevelType w:val="hybridMultilevel"/>
    <w:tmpl w:val="C61CA0B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1">
    <w:nsid w:val="590C6A7F"/>
    <w:multiLevelType w:val="hybridMultilevel"/>
    <w:tmpl w:val="C61CA0B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2">
    <w:nsid w:val="5CA97B5B"/>
    <w:multiLevelType w:val="hybridMultilevel"/>
    <w:tmpl w:val="40F210C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48694C"/>
    <w:multiLevelType w:val="hybridMultilevel"/>
    <w:tmpl w:val="3496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E5844A9"/>
    <w:multiLevelType w:val="hybridMultilevel"/>
    <w:tmpl w:val="98E04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6"/>
  </w:num>
  <w:num w:numId="4">
    <w:abstractNumId w:val="14"/>
  </w:num>
  <w:num w:numId="5">
    <w:abstractNumId w:val="15"/>
  </w:num>
  <w:num w:numId="6">
    <w:abstractNumId w:val="2"/>
  </w:num>
  <w:num w:numId="7">
    <w:abstractNumId w:val="7"/>
  </w:num>
  <w:num w:numId="8">
    <w:abstractNumId w:val="4"/>
  </w:num>
  <w:num w:numId="9">
    <w:abstractNumId w:val="9"/>
  </w:num>
  <w:num w:numId="10">
    <w:abstractNumId w:val="8"/>
  </w:num>
  <w:num w:numId="11">
    <w:abstractNumId w:val="17"/>
  </w:num>
  <w:num w:numId="12">
    <w:abstractNumId w:val="13"/>
  </w:num>
  <w:num w:numId="13">
    <w:abstractNumId w:val="3"/>
  </w:num>
  <w:num w:numId="14">
    <w:abstractNumId w:val="6"/>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513C"/>
    <w:rsid w:val="00050985"/>
    <w:rsid w:val="00061733"/>
    <w:rsid w:val="00064CD4"/>
    <w:rsid w:val="000805C5"/>
    <w:rsid w:val="00083F03"/>
    <w:rsid w:val="00085224"/>
    <w:rsid w:val="00122137"/>
    <w:rsid w:val="001255CD"/>
    <w:rsid w:val="00140737"/>
    <w:rsid w:val="0016654B"/>
    <w:rsid w:val="001A1FBF"/>
    <w:rsid w:val="001B2783"/>
    <w:rsid w:val="001C3787"/>
    <w:rsid w:val="001C5E70"/>
    <w:rsid w:val="001D3C58"/>
    <w:rsid w:val="002022CD"/>
    <w:rsid w:val="00204D4D"/>
    <w:rsid w:val="00212C19"/>
    <w:rsid w:val="002154A2"/>
    <w:rsid w:val="00246D20"/>
    <w:rsid w:val="00250459"/>
    <w:rsid w:val="00265900"/>
    <w:rsid w:val="002804A7"/>
    <w:rsid w:val="00280D19"/>
    <w:rsid w:val="002B5830"/>
    <w:rsid w:val="002C2C3F"/>
    <w:rsid w:val="002D5CB2"/>
    <w:rsid w:val="002D6A1F"/>
    <w:rsid w:val="002E63EB"/>
    <w:rsid w:val="002F2E8A"/>
    <w:rsid w:val="00332731"/>
    <w:rsid w:val="00337B68"/>
    <w:rsid w:val="00340D23"/>
    <w:rsid w:val="00351C83"/>
    <w:rsid w:val="00360AE7"/>
    <w:rsid w:val="003676B4"/>
    <w:rsid w:val="00380A0F"/>
    <w:rsid w:val="0038360A"/>
    <w:rsid w:val="00384833"/>
    <w:rsid w:val="003B678B"/>
    <w:rsid w:val="003E3765"/>
    <w:rsid w:val="00463032"/>
    <w:rsid w:val="004711C7"/>
    <w:rsid w:val="00477F99"/>
    <w:rsid w:val="004D3C21"/>
    <w:rsid w:val="004F411A"/>
    <w:rsid w:val="00513A44"/>
    <w:rsid w:val="0051446F"/>
    <w:rsid w:val="00551083"/>
    <w:rsid w:val="00573727"/>
    <w:rsid w:val="00576E70"/>
    <w:rsid w:val="0058629A"/>
    <w:rsid w:val="005960DC"/>
    <w:rsid w:val="005B2ABD"/>
    <w:rsid w:val="00651168"/>
    <w:rsid w:val="006552B3"/>
    <w:rsid w:val="006B143C"/>
    <w:rsid w:val="006C6A13"/>
    <w:rsid w:val="006D1D6F"/>
    <w:rsid w:val="00713E33"/>
    <w:rsid w:val="007252E0"/>
    <w:rsid w:val="00760CEC"/>
    <w:rsid w:val="00794BE4"/>
    <w:rsid w:val="007953E7"/>
    <w:rsid w:val="007B5519"/>
    <w:rsid w:val="007B7752"/>
    <w:rsid w:val="007C25E5"/>
    <w:rsid w:val="007D2FBA"/>
    <w:rsid w:val="007E3BD3"/>
    <w:rsid w:val="007E6950"/>
    <w:rsid w:val="0080634B"/>
    <w:rsid w:val="008064FC"/>
    <w:rsid w:val="008324A5"/>
    <w:rsid w:val="0084029E"/>
    <w:rsid w:val="008611BF"/>
    <w:rsid w:val="00863C0D"/>
    <w:rsid w:val="008A1151"/>
    <w:rsid w:val="008B1DE9"/>
    <w:rsid w:val="008D375F"/>
    <w:rsid w:val="008D7F7D"/>
    <w:rsid w:val="008E6607"/>
    <w:rsid w:val="00906EBD"/>
    <w:rsid w:val="00914464"/>
    <w:rsid w:val="00937FF3"/>
    <w:rsid w:val="0095139A"/>
    <w:rsid w:val="00955778"/>
    <w:rsid w:val="009A013A"/>
    <w:rsid w:val="009A334A"/>
    <w:rsid w:val="009A5976"/>
    <w:rsid w:val="009B0118"/>
    <w:rsid w:val="009C3F8F"/>
    <w:rsid w:val="009D271C"/>
    <w:rsid w:val="009E0DCD"/>
    <w:rsid w:val="00A422E6"/>
    <w:rsid w:val="00A9403B"/>
    <w:rsid w:val="00AB227F"/>
    <w:rsid w:val="00AB7712"/>
    <w:rsid w:val="00AD249B"/>
    <w:rsid w:val="00B21FFC"/>
    <w:rsid w:val="00B60FC9"/>
    <w:rsid w:val="00B76449"/>
    <w:rsid w:val="00B90F43"/>
    <w:rsid w:val="00BA2002"/>
    <w:rsid w:val="00BE7F7E"/>
    <w:rsid w:val="00C00BA7"/>
    <w:rsid w:val="00C1756C"/>
    <w:rsid w:val="00C231CB"/>
    <w:rsid w:val="00C50395"/>
    <w:rsid w:val="00C7276D"/>
    <w:rsid w:val="00C77279"/>
    <w:rsid w:val="00C851E2"/>
    <w:rsid w:val="00CA4837"/>
    <w:rsid w:val="00CA78A1"/>
    <w:rsid w:val="00D03A15"/>
    <w:rsid w:val="00D04336"/>
    <w:rsid w:val="00D21C92"/>
    <w:rsid w:val="00D36F89"/>
    <w:rsid w:val="00D5088E"/>
    <w:rsid w:val="00D50F4C"/>
    <w:rsid w:val="00D600CB"/>
    <w:rsid w:val="00D802E6"/>
    <w:rsid w:val="00D87003"/>
    <w:rsid w:val="00DB565B"/>
    <w:rsid w:val="00DE2A29"/>
    <w:rsid w:val="00DF1EC4"/>
    <w:rsid w:val="00E26AF8"/>
    <w:rsid w:val="00E6397E"/>
    <w:rsid w:val="00E930FF"/>
    <w:rsid w:val="00E97543"/>
    <w:rsid w:val="00EC36B1"/>
    <w:rsid w:val="00EC5234"/>
    <w:rsid w:val="00ED0BE2"/>
    <w:rsid w:val="00ED12A1"/>
    <w:rsid w:val="00F165E9"/>
    <w:rsid w:val="00F447AA"/>
    <w:rsid w:val="00F53ED3"/>
    <w:rsid w:val="00F61ACE"/>
    <w:rsid w:val="00F77F63"/>
    <w:rsid w:val="00F94AAA"/>
    <w:rsid w:val="00FB2EB4"/>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94AAA"/>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94AAA"/>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94AAA"/>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94AAA"/>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sources.feedback@ocr.org.uk?subject=I%20liked%20this%20GCSE%20(9-1)%20Computer%20Science%20Lesson%202%20Activity%203" TargetMode="External"/><Relationship Id="rId18" Type="http://schemas.openxmlformats.org/officeDocument/2006/relationships/hyperlink" Target="http://www.ocr.org.uk/expression-of-interes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resources.feedback@ocr.org.uk?subject=I%20disliked%20this%20GCSE%20(9-1)%20Computer%20Science%20Lesson%202%20Activity%203" TargetMode="External"/><Relationship Id="rId2" Type="http://schemas.openxmlformats.org/officeDocument/2006/relationships/numbering" Target="numbering.xml"/><Relationship Id="rId16" Type="http://schemas.openxmlformats.org/officeDocument/2006/relationships/hyperlink" Target="mailto:resources.feedback@ocr.org.uk?subject=I%20liked%20this%20GCSE%20(9-1)%20Computer%20Science%20Lesson%202%20Activity%203" TargetMode="External"/><Relationship Id="rId20"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ocr.org.uk/expression-of-interest" TargetMode="External"/><Relationship Id="rId23" Type="http://schemas.openxmlformats.org/officeDocument/2006/relationships/theme" Target="theme/theme1.xml"/><Relationship Id="rId10" Type="http://schemas.openxmlformats.org/officeDocument/2006/relationships/hyperlink" Target="http://en.wikipedia.org/wiki/Programming_language" TargetMode="External"/><Relationship Id="rId19" Type="http://schemas.openxmlformats.org/officeDocument/2006/relationships/hyperlink" Target="mailto:resources.feedback@ocr.org.uk" TargetMode="External"/><Relationship Id="rId4" Type="http://schemas.microsoft.com/office/2007/relationships/stylesWithEffects" Target="stylesWithEffects.xml"/><Relationship Id="rId9" Type="http://schemas.openxmlformats.org/officeDocument/2006/relationships/hyperlink" Target="http://en.wikipedia.org/wiki/Source_code" TargetMode="External"/><Relationship Id="rId14" Type="http://schemas.openxmlformats.org/officeDocument/2006/relationships/hyperlink" Target="mailto:resources.feedback@ocr.org.uk?subject=I%20disliked%20this%20GCSE%20(9-1)%20Computer%20Science%20Lesson%202%20Activity%20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54563-3AD3-4E74-8976-C5AA1CC59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OCR GCSE (9-1) Computer Science  – Translators and Facilities of Languages Lesson 2 Activity 2</vt:lpstr>
    </vt:vector>
  </TitlesOfParts>
  <Company>Cambridge Assessment</Company>
  <LinksUpToDate>false</LinksUpToDate>
  <CharactersWithSpaces>3427</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 Translators and Facilities of Languages Lesson 2 Activity 2</dc:title>
  <dc:creator>OCR</dc:creator>
  <cp:keywords>Computer Science; resource; translators; facilities; languages;</cp:keywords>
  <cp:lastModifiedBy>Dave Adams</cp:lastModifiedBy>
  <cp:revision>4</cp:revision>
  <cp:lastPrinted>2016-01-08T13:25:00Z</cp:lastPrinted>
  <dcterms:created xsi:type="dcterms:W3CDTF">2016-05-26T12:52:00Z</dcterms:created>
  <dcterms:modified xsi:type="dcterms:W3CDTF">2016-05-26T14:11:00Z</dcterms:modified>
</cp:coreProperties>
</file>